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ED0" w:rsidRPr="00AF163D" w:rsidRDefault="00787ED0" w:rsidP="00787ED0">
      <w:pPr>
        <w:suppressAutoHyphens w:val="0"/>
        <w:spacing w:before="120"/>
        <w:ind w:right="-62"/>
        <w:rPr>
          <w:rFonts w:ascii="Trebuchet MS" w:hAnsi="Trebuchet MS" w:cs="Arial"/>
          <w:color w:val="FF0000"/>
          <w:lang w:val="el-GR" w:eastAsia="en-US"/>
        </w:rPr>
      </w:pPr>
      <w:r w:rsidRPr="005F7453">
        <w:rPr>
          <w:rFonts w:ascii="Trebuchet MS" w:hAnsi="Trebuchet MS" w:cs="Arial"/>
          <w:noProof/>
          <w:color w:val="FF0000"/>
          <w:lang w:val="el-GR" w:eastAsia="el-GR"/>
        </w:rPr>
        <w:drawing>
          <wp:inline distT="0" distB="0" distL="0" distR="0" wp14:anchorId="16D9023A" wp14:editId="1E3715C8">
            <wp:extent cx="561975" cy="666750"/>
            <wp:effectExtent l="0" t="0" r="9525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0" t="-3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ED0" w:rsidRPr="00AF163D" w:rsidRDefault="00787ED0" w:rsidP="00787ED0">
      <w:pPr>
        <w:suppressAutoHyphens w:val="0"/>
        <w:rPr>
          <w:b/>
          <w:lang w:val="el-GR" w:eastAsia="el-GR"/>
        </w:rPr>
      </w:pPr>
      <w:r w:rsidRPr="00AF163D">
        <w:rPr>
          <w:b/>
          <w:lang w:val="el-GR" w:eastAsia="el-GR"/>
        </w:rPr>
        <w:t xml:space="preserve">ΕΛΛΗΝΙΚΗ ΔΗΜΟΚΡΑΤΙΑ                        </w:t>
      </w:r>
      <w:r w:rsidRPr="00AF163D">
        <w:rPr>
          <w:b/>
          <w:lang w:val="el-GR" w:eastAsia="el-GR"/>
        </w:rPr>
        <w:tab/>
      </w:r>
      <w:r w:rsidRPr="00AF163D">
        <w:rPr>
          <w:b/>
          <w:lang w:val="el-GR" w:eastAsia="el-GR"/>
        </w:rPr>
        <w:tab/>
      </w:r>
      <w:r w:rsidRPr="00AF163D">
        <w:rPr>
          <w:b/>
          <w:lang w:val="el-GR" w:eastAsia="el-GR"/>
        </w:rPr>
        <w:tab/>
        <w:t xml:space="preserve"> </w:t>
      </w:r>
    </w:p>
    <w:p w:rsidR="00787ED0" w:rsidRPr="00AF163D" w:rsidRDefault="00787ED0" w:rsidP="00787ED0">
      <w:pPr>
        <w:suppressAutoHyphens w:val="0"/>
        <w:rPr>
          <w:b/>
          <w:lang w:val="el-GR" w:eastAsia="el-GR"/>
        </w:rPr>
      </w:pPr>
      <w:r w:rsidRPr="00AF163D">
        <w:rPr>
          <w:b/>
          <w:lang w:val="el-GR" w:eastAsia="el-GR"/>
        </w:rPr>
        <w:t xml:space="preserve">ΝΟΜΟΣ  ΗΡΑΚΛΕΙΟΥ  </w:t>
      </w:r>
      <w:r w:rsidRPr="00AF163D">
        <w:rPr>
          <w:b/>
          <w:lang w:val="el-GR" w:eastAsia="el-GR"/>
        </w:rPr>
        <w:tab/>
      </w:r>
      <w:r w:rsidRPr="00AF163D">
        <w:rPr>
          <w:b/>
          <w:lang w:val="el-GR" w:eastAsia="el-GR"/>
        </w:rPr>
        <w:tab/>
        <w:t xml:space="preserve">      </w:t>
      </w:r>
    </w:p>
    <w:p w:rsidR="00787ED0" w:rsidRDefault="00787ED0" w:rsidP="00787ED0">
      <w:pPr>
        <w:suppressAutoHyphens w:val="0"/>
        <w:autoSpaceDE w:val="0"/>
        <w:autoSpaceDN w:val="0"/>
        <w:adjustRightInd w:val="0"/>
        <w:spacing w:after="0"/>
        <w:jc w:val="left"/>
        <w:rPr>
          <w:rFonts w:ascii="Verdana" w:eastAsia="Calibri" w:hAnsi="Verdana" w:cs="Tahoma Έντονα+FPEF"/>
          <w:color w:val="000000"/>
          <w:sz w:val="28"/>
          <w:szCs w:val="28"/>
          <w:u w:val="single"/>
          <w:lang w:val="el-GR" w:eastAsia="en-US"/>
        </w:rPr>
      </w:pPr>
      <w:r w:rsidRPr="00AF163D">
        <w:rPr>
          <w:b/>
          <w:lang w:val="el-GR" w:eastAsia="el-GR"/>
        </w:rPr>
        <w:t>ΔΗΜΟΣ ΜΑΛΕΒΙΖΙΟΥ</w:t>
      </w:r>
      <w:r w:rsidRPr="00AF163D">
        <w:rPr>
          <w:rFonts w:ascii="Trebuchet MS" w:hAnsi="Trebuchet MS" w:cs="Arial"/>
          <w:b/>
          <w:lang w:val="el-GR" w:eastAsia="el-GR"/>
        </w:rPr>
        <w:t xml:space="preserve">                                      </w:t>
      </w:r>
    </w:p>
    <w:p w:rsidR="00004026" w:rsidRPr="00D3704E" w:rsidRDefault="00787ED0" w:rsidP="00004026">
      <w:pPr>
        <w:suppressAutoHyphens w:val="0"/>
        <w:autoSpaceDE w:val="0"/>
        <w:autoSpaceDN w:val="0"/>
        <w:adjustRightInd w:val="0"/>
        <w:spacing w:after="0"/>
        <w:jc w:val="center"/>
        <w:rPr>
          <w:rFonts w:ascii="Verdana" w:eastAsia="Calibri" w:hAnsi="Verdana" w:cs="Tahoma Έντονα+FPEF"/>
          <w:color w:val="000000"/>
          <w:sz w:val="28"/>
          <w:szCs w:val="28"/>
          <w:u w:val="single"/>
          <w:lang w:val="el-GR" w:eastAsia="en-US"/>
        </w:rPr>
      </w:pPr>
      <w:r>
        <w:rPr>
          <w:rFonts w:ascii="Verdana" w:eastAsia="Calibri" w:hAnsi="Verdana" w:cs="Tahoma Έντονα+FPEF"/>
          <w:color w:val="000000"/>
          <w:sz w:val="28"/>
          <w:szCs w:val="28"/>
          <w:u w:val="single"/>
          <w:lang w:val="el-GR" w:eastAsia="en-US"/>
        </w:rPr>
        <w:t>Έντυπο</w:t>
      </w:r>
      <w:r w:rsidR="00004026" w:rsidRPr="00D3704E">
        <w:rPr>
          <w:rFonts w:ascii="Verdana" w:eastAsia="Calibri" w:hAnsi="Verdana" w:cs="Tahoma Έντονα+FPEF"/>
          <w:color w:val="000000"/>
          <w:sz w:val="28"/>
          <w:szCs w:val="28"/>
          <w:u w:val="single"/>
          <w:lang w:val="el-GR" w:eastAsia="en-US"/>
        </w:rPr>
        <w:t xml:space="preserve"> Οικονομικής προσφοράς</w:t>
      </w:r>
    </w:p>
    <w:p w:rsidR="00004026" w:rsidRPr="00D3704E" w:rsidRDefault="00004026" w:rsidP="00004026">
      <w:pPr>
        <w:suppressAutoHyphens w:val="0"/>
        <w:autoSpaceDE w:val="0"/>
        <w:autoSpaceDN w:val="0"/>
        <w:adjustRightInd w:val="0"/>
        <w:spacing w:after="0"/>
        <w:jc w:val="center"/>
        <w:rPr>
          <w:rFonts w:ascii="Verdana" w:eastAsia="Calibri" w:hAnsi="Verdana" w:cs="Tahoma Έντονα+FPEF"/>
          <w:color w:val="000000"/>
          <w:sz w:val="24"/>
          <w:lang w:val="el-GR" w:eastAsia="en-US"/>
        </w:rPr>
      </w:pPr>
    </w:p>
    <w:p w:rsidR="00004026" w:rsidRPr="00D3704E" w:rsidRDefault="00004026" w:rsidP="00004026">
      <w:pPr>
        <w:suppressAutoHyphens w:val="0"/>
        <w:autoSpaceDE w:val="0"/>
        <w:autoSpaceDN w:val="0"/>
        <w:adjustRightInd w:val="0"/>
        <w:spacing w:after="0"/>
        <w:rPr>
          <w:rFonts w:ascii="Verdana" w:eastAsia="Calibri" w:hAnsi="Verdana" w:cs="Times New Roman"/>
          <w:b/>
          <w:sz w:val="20"/>
          <w:szCs w:val="20"/>
          <w:lang w:val="el-GR" w:eastAsia="en-US"/>
        </w:rPr>
      </w:pPr>
      <w:r w:rsidRPr="00D3704E">
        <w:rPr>
          <w:rFonts w:ascii="Verdana" w:eastAsia="Calibri" w:hAnsi="Verdana" w:cs="Times New Roman"/>
          <w:b/>
          <w:sz w:val="20"/>
          <w:szCs w:val="20"/>
          <w:lang w:val="el-GR" w:eastAsia="en-US"/>
        </w:rPr>
        <w:t>Τίτλος: ΠΡΟΜΗΘΕΙΑ ΜΗΧΑΝΗΜΑΤΟΣ ΕΡΓΟΥ ΚΑΙ ΣΥΝΟΔΕΥΤΙΚΟΥ ΕΞΟΠΛΙΣΜΟΥ</w:t>
      </w:r>
    </w:p>
    <w:p w:rsidR="00004026" w:rsidRPr="00D3704E" w:rsidRDefault="00004026" w:rsidP="00787ED0">
      <w:pPr>
        <w:tabs>
          <w:tab w:val="left" w:pos="1276"/>
        </w:tabs>
        <w:suppressAutoHyphens w:val="0"/>
        <w:autoSpaceDE w:val="0"/>
        <w:autoSpaceDN w:val="0"/>
        <w:adjustRightInd w:val="0"/>
        <w:spacing w:after="0"/>
        <w:jc w:val="left"/>
        <w:rPr>
          <w:rFonts w:ascii="Verdana" w:eastAsia="Calibri" w:hAnsi="Verdana" w:cs="Times New Roman"/>
          <w:b/>
          <w:sz w:val="20"/>
          <w:szCs w:val="20"/>
          <w:lang w:val="el-GR" w:eastAsia="en-US"/>
        </w:rPr>
      </w:pPr>
      <w:r w:rsidRPr="00D3704E">
        <w:rPr>
          <w:rFonts w:ascii="Verdana" w:eastAsia="Calibri" w:hAnsi="Verdana" w:cs="Times New Roman"/>
          <w:b/>
          <w:sz w:val="20"/>
          <w:szCs w:val="20"/>
          <w:lang w:val="el-GR" w:eastAsia="en-US"/>
        </w:rPr>
        <w:t>Αριθμός διακήρυξης:</w:t>
      </w:r>
    </w:p>
    <w:p w:rsidR="00004026" w:rsidRPr="00D3704E" w:rsidRDefault="00004026" w:rsidP="00004026">
      <w:pPr>
        <w:suppressAutoHyphens w:val="0"/>
        <w:autoSpaceDE w:val="0"/>
        <w:autoSpaceDN w:val="0"/>
        <w:adjustRightInd w:val="0"/>
        <w:spacing w:after="0"/>
        <w:jc w:val="left"/>
        <w:rPr>
          <w:rFonts w:ascii="Verdana" w:eastAsia="Calibri" w:hAnsi="Verdana" w:cs="Times New Roman"/>
          <w:b/>
          <w:sz w:val="20"/>
          <w:szCs w:val="20"/>
          <w:lang w:val="el-GR" w:eastAsia="en-US"/>
        </w:rPr>
      </w:pPr>
      <w:r w:rsidRPr="00D3704E">
        <w:rPr>
          <w:rFonts w:ascii="Verdana" w:eastAsia="Calibri" w:hAnsi="Verdana" w:cs="Times New Roman"/>
          <w:b/>
          <w:sz w:val="20"/>
          <w:szCs w:val="20"/>
          <w:lang w:val="el-GR" w:eastAsia="en-US"/>
        </w:rPr>
        <w:t>Αναθέτουσα Αρχή: ΔΗΜΟΣ ΜΑΛΕΒΙΖΙΟΥ</w:t>
      </w:r>
    </w:p>
    <w:p w:rsidR="00004026" w:rsidRPr="00D3704E" w:rsidRDefault="00004026" w:rsidP="00004026">
      <w:pPr>
        <w:suppressAutoHyphens w:val="0"/>
        <w:autoSpaceDE w:val="0"/>
        <w:autoSpaceDN w:val="0"/>
        <w:adjustRightInd w:val="0"/>
        <w:spacing w:after="0"/>
        <w:jc w:val="left"/>
        <w:rPr>
          <w:rFonts w:ascii="Verdana" w:eastAsia="Calibri" w:hAnsi="Verdana" w:cs="Times New Roman"/>
          <w:b/>
          <w:sz w:val="20"/>
          <w:szCs w:val="20"/>
          <w:lang w:val="el-GR" w:eastAsia="en-US"/>
        </w:rPr>
      </w:pPr>
    </w:p>
    <w:p w:rsidR="00004026" w:rsidRPr="00787ED0" w:rsidRDefault="00004026" w:rsidP="00787ED0">
      <w:pPr>
        <w:suppressAutoHyphens w:val="0"/>
        <w:autoSpaceDE w:val="0"/>
        <w:autoSpaceDN w:val="0"/>
        <w:adjustRightInd w:val="0"/>
        <w:spacing w:after="0"/>
        <w:jc w:val="left"/>
        <w:rPr>
          <w:rFonts w:ascii="Verdana" w:eastAsia="Calibri" w:hAnsi="Verdana" w:cs="Times New Roman"/>
          <w:b/>
          <w:i/>
          <w:sz w:val="20"/>
          <w:szCs w:val="20"/>
          <w:lang w:val="el-GR" w:eastAsia="en-US"/>
        </w:rPr>
      </w:pPr>
      <w:r w:rsidRPr="00D3704E">
        <w:rPr>
          <w:rFonts w:ascii="Verdana" w:eastAsia="Calibri" w:hAnsi="Verdana" w:cs="Times New Roman"/>
          <w:b/>
          <w:i/>
          <w:sz w:val="20"/>
          <w:szCs w:val="20"/>
          <w:lang w:val="el-GR" w:eastAsia="en-US"/>
        </w:rPr>
        <w:t>ΣΤΟΙΧΕΙΑ ΠΡΟΣΦΕΡΟΝΤΟΣ</w:t>
      </w:r>
    </w:p>
    <w:tbl>
      <w:tblPr>
        <w:tblStyle w:val="a3"/>
        <w:tblW w:w="96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2"/>
        <w:gridCol w:w="7992"/>
      </w:tblGrid>
      <w:tr w:rsidR="00004026" w:rsidRPr="00D3704E" w:rsidTr="0095555B">
        <w:trPr>
          <w:trHeight w:hRule="exact" w:val="448"/>
        </w:trPr>
        <w:tc>
          <w:tcPr>
            <w:tcW w:w="1662" w:type="dxa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Tahoma Έντονα+FPEF"/>
                <w:sz w:val="20"/>
                <w:szCs w:val="20"/>
                <w:lang w:val="el-GR" w:eastAsia="en-US"/>
              </w:rPr>
            </w:pPr>
            <w:r w:rsidRPr="00D3704E">
              <w:rPr>
                <w:rFonts w:ascii="Verdana" w:hAnsi="Verdana" w:cs="Tahoma Έντονα+FPEF"/>
                <w:sz w:val="20"/>
                <w:szCs w:val="20"/>
                <w:lang w:val="el-GR" w:eastAsia="en-US"/>
              </w:rPr>
              <w:t>Εταιρεία :</w:t>
            </w:r>
          </w:p>
        </w:tc>
        <w:tc>
          <w:tcPr>
            <w:tcW w:w="7992" w:type="dxa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FPEF"/>
                <w:sz w:val="20"/>
                <w:szCs w:val="20"/>
                <w:lang w:val="el-GR" w:eastAsia="en-US"/>
              </w:rPr>
            </w:pPr>
            <w:r w:rsidRPr="00D3704E">
              <w:rPr>
                <w:rFonts w:ascii="Verdana" w:hAnsi="Verdana" w:cs="FPEF"/>
                <w:sz w:val="20"/>
                <w:szCs w:val="20"/>
                <w:lang w:val="el-GR" w:eastAsia="en-US"/>
              </w:rPr>
              <w:t>…………………………………………………………………………………………………</w:t>
            </w:r>
          </w:p>
        </w:tc>
      </w:tr>
      <w:tr w:rsidR="00004026" w:rsidRPr="00D3704E" w:rsidTr="0095555B">
        <w:trPr>
          <w:trHeight w:hRule="exact" w:val="448"/>
        </w:trPr>
        <w:tc>
          <w:tcPr>
            <w:tcW w:w="1662" w:type="dxa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Tahoma Έντονα+FPEF"/>
                <w:sz w:val="20"/>
                <w:szCs w:val="20"/>
                <w:lang w:val="el-GR" w:eastAsia="en-US"/>
              </w:rPr>
            </w:pPr>
            <w:r w:rsidRPr="00D3704E">
              <w:rPr>
                <w:rFonts w:ascii="Verdana" w:hAnsi="Verdana" w:cs="FPEF"/>
                <w:sz w:val="20"/>
                <w:szCs w:val="20"/>
                <w:lang w:val="el-GR" w:eastAsia="en-US"/>
              </w:rPr>
              <w:t xml:space="preserve">Έδρα :                </w:t>
            </w:r>
          </w:p>
        </w:tc>
        <w:tc>
          <w:tcPr>
            <w:tcW w:w="7992" w:type="dxa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FPEF"/>
                <w:sz w:val="20"/>
                <w:szCs w:val="20"/>
                <w:lang w:val="el-GR" w:eastAsia="en-US"/>
              </w:rPr>
            </w:pPr>
            <w:r w:rsidRPr="00D3704E">
              <w:rPr>
                <w:rFonts w:ascii="Verdana" w:hAnsi="Verdana" w:cs="FPEF"/>
                <w:sz w:val="20"/>
                <w:szCs w:val="20"/>
                <w:lang w:val="el-GR" w:eastAsia="en-US"/>
              </w:rPr>
              <w:t>……………………………………………………………………………………………………</w:t>
            </w:r>
          </w:p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FPEF"/>
                <w:sz w:val="20"/>
                <w:szCs w:val="20"/>
                <w:lang w:val="el-GR" w:eastAsia="en-US"/>
              </w:rPr>
            </w:pPr>
          </w:p>
        </w:tc>
      </w:tr>
      <w:tr w:rsidR="00004026" w:rsidRPr="00D3704E" w:rsidTr="0095555B">
        <w:trPr>
          <w:trHeight w:hRule="exact" w:val="448"/>
        </w:trPr>
        <w:tc>
          <w:tcPr>
            <w:tcW w:w="1662" w:type="dxa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FPEF"/>
                <w:sz w:val="20"/>
                <w:szCs w:val="20"/>
                <w:lang w:val="el-GR" w:eastAsia="en-US"/>
              </w:rPr>
            </w:pPr>
            <w:r w:rsidRPr="00D3704E">
              <w:rPr>
                <w:rFonts w:ascii="Verdana" w:hAnsi="Verdana" w:cs="FPEF"/>
                <w:sz w:val="20"/>
                <w:szCs w:val="20"/>
                <w:lang w:val="el-GR" w:eastAsia="en-US"/>
              </w:rPr>
              <w:t>Α.ΦΜ./Δ.Ο.Υ.:</w:t>
            </w:r>
          </w:p>
        </w:tc>
        <w:tc>
          <w:tcPr>
            <w:tcW w:w="7992" w:type="dxa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FPEF"/>
                <w:sz w:val="20"/>
                <w:szCs w:val="20"/>
                <w:lang w:val="el-GR" w:eastAsia="en-US"/>
              </w:rPr>
            </w:pPr>
            <w:r w:rsidRPr="00D3704E">
              <w:rPr>
                <w:rFonts w:ascii="Verdana" w:hAnsi="Verdana" w:cs="FPEF"/>
                <w:sz w:val="20"/>
                <w:szCs w:val="20"/>
                <w:lang w:val="el-GR" w:eastAsia="en-US"/>
              </w:rPr>
              <w:t>…………………………………………………………………………………………………</w:t>
            </w:r>
          </w:p>
        </w:tc>
      </w:tr>
      <w:tr w:rsidR="00004026" w:rsidRPr="00D3704E" w:rsidTr="0095555B">
        <w:trPr>
          <w:trHeight w:hRule="exact" w:val="448"/>
        </w:trPr>
        <w:tc>
          <w:tcPr>
            <w:tcW w:w="1662" w:type="dxa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FPEF"/>
                <w:sz w:val="20"/>
                <w:szCs w:val="20"/>
                <w:lang w:val="el-GR" w:eastAsia="en-US"/>
              </w:rPr>
            </w:pPr>
            <w:proofErr w:type="spellStart"/>
            <w:r w:rsidRPr="00D3704E">
              <w:rPr>
                <w:rFonts w:ascii="Verdana" w:hAnsi="Verdana" w:cs="FPEF"/>
                <w:sz w:val="20"/>
                <w:szCs w:val="20"/>
                <w:lang w:val="el-GR" w:eastAsia="en-US"/>
              </w:rPr>
              <w:t>Τηλ</w:t>
            </w:r>
            <w:proofErr w:type="spellEnd"/>
            <w:r w:rsidRPr="00D3704E">
              <w:rPr>
                <w:rFonts w:ascii="Verdana" w:hAnsi="Verdana" w:cs="FPEF"/>
                <w:sz w:val="20"/>
                <w:szCs w:val="20"/>
                <w:lang w:val="el-GR" w:eastAsia="en-US"/>
              </w:rPr>
              <w:t>. :</w:t>
            </w:r>
          </w:p>
        </w:tc>
        <w:tc>
          <w:tcPr>
            <w:tcW w:w="7992" w:type="dxa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FPEF"/>
                <w:sz w:val="20"/>
                <w:szCs w:val="20"/>
                <w:lang w:val="el-GR" w:eastAsia="en-US"/>
              </w:rPr>
            </w:pPr>
            <w:r w:rsidRPr="00D3704E">
              <w:rPr>
                <w:rFonts w:ascii="Verdana" w:hAnsi="Verdana" w:cs="FPEF"/>
                <w:sz w:val="20"/>
                <w:szCs w:val="20"/>
                <w:lang w:val="el-GR" w:eastAsia="en-US"/>
              </w:rPr>
              <w:t>………………………………………………………………………………………………</w:t>
            </w:r>
          </w:p>
        </w:tc>
      </w:tr>
      <w:tr w:rsidR="00004026" w:rsidRPr="00D3704E" w:rsidTr="0095555B">
        <w:trPr>
          <w:trHeight w:hRule="exact" w:val="448"/>
        </w:trPr>
        <w:tc>
          <w:tcPr>
            <w:tcW w:w="1662" w:type="dxa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FPEF"/>
                <w:sz w:val="20"/>
                <w:szCs w:val="20"/>
                <w:lang w:val="el-GR" w:eastAsia="en-US"/>
              </w:rPr>
            </w:pPr>
            <w:r w:rsidRPr="00D3704E">
              <w:rPr>
                <w:rFonts w:ascii="Verdana" w:hAnsi="Verdana" w:cs="FPEF"/>
                <w:sz w:val="20"/>
                <w:szCs w:val="20"/>
                <w:lang w:val="el-GR" w:eastAsia="en-US"/>
              </w:rPr>
              <w:t>e-</w:t>
            </w:r>
            <w:proofErr w:type="spellStart"/>
            <w:r w:rsidRPr="00D3704E">
              <w:rPr>
                <w:rFonts w:ascii="Verdana" w:hAnsi="Verdana" w:cs="FPEF"/>
                <w:sz w:val="20"/>
                <w:szCs w:val="20"/>
                <w:lang w:val="el-GR" w:eastAsia="en-US"/>
              </w:rPr>
              <w:t>mail</w:t>
            </w:r>
            <w:proofErr w:type="spellEnd"/>
            <w:r w:rsidRPr="00D3704E">
              <w:rPr>
                <w:rFonts w:ascii="Verdana" w:hAnsi="Verdana" w:cs="FPEF"/>
                <w:sz w:val="20"/>
                <w:szCs w:val="20"/>
                <w:lang w:val="el-GR" w:eastAsia="en-US"/>
              </w:rPr>
              <w:t xml:space="preserve"> :</w:t>
            </w:r>
          </w:p>
        </w:tc>
        <w:tc>
          <w:tcPr>
            <w:tcW w:w="7992" w:type="dxa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rFonts w:ascii="Verdana" w:hAnsi="Verdana" w:cs="FPEF"/>
                <w:sz w:val="20"/>
                <w:szCs w:val="20"/>
                <w:lang w:val="el-GR" w:eastAsia="en-US"/>
              </w:rPr>
            </w:pPr>
            <w:r w:rsidRPr="00D3704E">
              <w:rPr>
                <w:rFonts w:ascii="Verdana" w:hAnsi="Verdana" w:cs="FPEF"/>
                <w:sz w:val="20"/>
                <w:szCs w:val="20"/>
                <w:lang w:val="el-GR" w:eastAsia="en-US"/>
              </w:rPr>
              <w:t>…………………………………………………………………………………………………….</w:t>
            </w:r>
          </w:p>
        </w:tc>
      </w:tr>
    </w:tbl>
    <w:tbl>
      <w:tblPr>
        <w:tblStyle w:val="a3"/>
        <w:tblpPr w:leftFromText="180" w:rightFromText="180" w:vertAnchor="text" w:horzAnchor="margin" w:tblpY="147"/>
        <w:tblW w:w="9067" w:type="dxa"/>
        <w:tblLayout w:type="fixed"/>
        <w:tblLook w:val="04A0" w:firstRow="1" w:lastRow="0" w:firstColumn="1" w:lastColumn="0" w:noHBand="0" w:noVBand="1"/>
      </w:tblPr>
      <w:tblGrid>
        <w:gridCol w:w="634"/>
        <w:gridCol w:w="3897"/>
        <w:gridCol w:w="1418"/>
        <w:gridCol w:w="1417"/>
        <w:gridCol w:w="1701"/>
      </w:tblGrid>
      <w:tr w:rsidR="00004026" w:rsidRPr="00D3704E" w:rsidTr="0095555B">
        <w:trPr>
          <w:cantSplit/>
          <w:trHeight w:val="406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1E1"/>
            <w:vAlign w:val="center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b/>
                <w:bCs/>
                <w:color w:val="000000"/>
                <w:szCs w:val="22"/>
                <w:lang w:val="el-GR" w:eastAsia="en-US"/>
              </w:rPr>
            </w:pPr>
            <w:r w:rsidRPr="00D3704E">
              <w:rPr>
                <w:rFonts w:cs="Times New Roman"/>
                <w:b/>
                <w:bCs/>
                <w:color w:val="000000"/>
                <w:szCs w:val="22"/>
                <w:lang w:val="el-GR" w:eastAsia="en-US"/>
              </w:rPr>
              <w:t>Α/Α</w:t>
            </w:r>
          </w:p>
        </w:tc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1E1"/>
            <w:vAlign w:val="center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b/>
                <w:bCs/>
                <w:color w:val="000000"/>
                <w:szCs w:val="22"/>
                <w:lang w:val="el-GR" w:eastAsia="en-US"/>
              </w:rPr>
            </w:pPr>
            <w:r w:rsidRPr="00D3704E">
              <w:rPr>
                <w:rFonts w:cs="Times New Roman"/>
                <w:b/>
                <w:bCs/>
                <w:color w:val="000000"/>
                <w:szCs w:val="22"/>
                <w:lang w:val="el-GR" w:eastAsia="en-US"/>
              </w:rPr>
              <w:t>ΠΕΡΙΓΡΑΦΗ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1E1"/>
            <w:vAlign w:val="center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b/>
                <w:bCs/>
                <w:color w:val="000000"/>
                <w:szCs w:val="22"/>
                <w:lang w:val="el-GR" w:eastAsia="en-US"/>
              </w:rPr>
            </w:pPr>
            <w:r w:rsidRPr="00D3704E">
              <w:rPr>
                <w:rFonts w:cs="Times New Roman"/>
                <w:b/>
                <w:bCs/>
                <w:color w:val="000000"/>
                <w:szCs w:val="22"/>
                <w:lang w:val="el-GR" w:eastAsia="en-US"/>
              </w:rPr>
              <w:t>Μ. Μ.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1E1"/>
            <w:vAlign w:val="center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b/>
                <w:bCs/>
                <w:color w:val="000000"/>
                <w:szCs w:val="22"/>
                <w:lang w:val="el-GR" w:eastAsia="en-US"/>
              </w:rPr>
            </w:pPr>
            <w:r w:rsidRPr="00D3704E">
              <w:rPr>
                <w:rFonts w:cs="Times New Roman"/>
                <w:b/>
                <w:bCs/>
                <w:color w:val="000000"/>
                <w:szCs w:val="22"/>
                <w:lang w:val="el-GR" w:eastAsia="en-US"/>
              </w:rPr>
              <w:t>ΠΟΣΟΤΗΤΑ</w:t>
            </w:r>
          </w:p>
        </w:tc>
        <w:tc>
          <w:tcPr>
            <w:tcW w:w="1701" w:type="dxa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b/>
                <w:bCs/>
                <w:color w:val="000000"/>
                <w:szCs w:val="22"/>
                <w:lang w:val="el-GR" w:eastAsia="en-US"/>
              </w:rPr>
            </w:pPr>
            <w:r w:rsidRPr="00D3704E">
              <w:rPr>
                <w:rFonts w:cs="Times New Roman"/>
                <w:b/>
                <w:bCs/>
                <w:color w:val="000000"/>
                <w:szCs w:val="22"/>
                <w:lang w:val="el-GR" w:eastAsia="en-US"/>
              </w:rPr>
              <w:t>ΠΟΣΟ</w:t>
            </w:r>
          </w:p>
        </w:tc>
      </w:tr>
      <w:tr w:rsidR="00004026" w:rsidRPr="00D3704E" w:rsidTr="0095555B">
        <w:trPr>
          <w:cantSplit/>
          <w:trHeight w:val="833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 w:val="20"/>
                <w:szCs w:val="20"/>
                <w:lang w:val="el-GR" w:eastAsia="en-US"/>
              </w:rPr>
            </w:pPr>
            <w:r w:rsidRPr="00D3704E">
              <w:rPr>
                <w:rFonts w:cs="Times New Roman"/>
                <w:color w:val="000000"/>
                <w:sz w:val="20"/>
                <w:szCs w:val="20"/>
                <w:lang w:val="el-GR" w:eastAsia="en-US"/>
              </w:rPr>
              <w:t>1</w:t>
            </w:r>
          </w:p>
        </w:tc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b/>
                <w:color w:val="000000"/>
                <w:szCs w:val="22"/>
                <w:lang w:val="en-US" w:eastAsia="en-US"/>
              </w:rPr>
            </w:pPr>
            <w:r w:rsidRPr="00D3704E">
              <w:rPr>
                <w:rFonts w:cs="Times New Roman"/>
                <w:b/>
                <w:color w:val="000000"/>
                <w:szCs w:val="22"/>
                <w:lang w:val="el-GR" w:eastAsia="en-US"/>
              </w:rPr>
              <w:t>Υδροφόρο όχημα χωρ.10</w:t>
            </w:r>
            <w:r w:rsidRPr="00D3704E">
              <w:rPr>
                <w:rFonts w:cs="Times New Roman"/>
                <w:b/>
                <w:color w:val="000000"/>
                <w:szCs w:val="22"/>
                <w:lang w:val="en-US" w:eastAsia="en-US"/>
              </w:rPr>
              <w:t>.</w:t>
            </w:r>
            <w:r w:rsidRPr="00D3704E">
              <w:rPr>
                <w:rFonts w:cs="Times New Roman"/>
                <w:b/>
                <w:color w:val="000000"/>
                <w:szCs w:val="22"/>
                <w:lang w:val="el-GR" w:eastAsia="en-US"/>
              </w:rPr>
              <w:t>000</w:t>
            </w:r>
            <w:r w:rsidRPr="00D3704E">
              <w:rPr>
                <w:rFonts w:cs="Times New Roman"/>
                <w:b/>
                <w:color w:val="000000"/>
                <w:szCs w:val="22"/>
                <w:lang w:val="en-US" w:eastAsia="en-US"/>
              </w:rPr>
              <w:t>lt.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n-US"/>
              </w:rPr>
            </w:pPr>
            <w:proofErr w:type="spellStart"/>
            <w:r w:rsidRPr="00D3704E">
              <w:rPr>
                <w:rFonts w:cs="Times New Roman"/>
                <w:color w:val="000000"/>
                <w:szCs w:val="22"/>
                <w:lang w:val="el-GR" w:eastAsia="en-US"/>
              </w:rPr>
              <w:t>τεμ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/>
                <w:szCs w:val="22"/>
                <w:lang w:val="el-GR" w:eastAsia="en-US"/>
              </w:rPr>
            </w:pPr>
            <w:r w:rsidRPr="00D3704E">
              <w:rPr>
                <w:rFonts w:cs="Times New Roman"/>
                <w:color w:val="000000"/>
                <w:szCs w:val="22"/>
                <w:lang w:val="el-GR" w:eastAsia="en-US"/>
              </w:rPr>
              <w:t>1</w:t>
            </w:r>
          </w:p>
        </w:tc>
        <w:tc>
          <w:tcPr>
            <w:tcW w:w="1701" w:type="dxa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2"/>
                <w:lang w:val="el-GR" w:eastAsia="en-US"/>
              </w:rPr>
            </w:pPr>
          </w:p>
        </w:tc>
      </w:tr>
      <w:tr w:rsidR="00004026" w:rsidRPr="00D3704E" w:rsidTr="0095555B">
        <w:trPr>
          <w:cantSplit/>
        </w:trPr>
        <w:tc>
          <w:tcPr>
            <w:tcW w:w="7366" w:type="dxa"/>
            <w:gridSpan w:val="4"/>
            <w:vAlign w:val="center"/>
          </w:tcPr>
          <w:p w:rsidR="00004026" w:rsidRPr="00D3704E" w:rsidRDefault="00004026" w:rsidP="0095555B">
            <w:pPr>
              <w:keepNext/>
              <w:suppressAutoHyphens w:val="0"/>
              <w:autoSpaceDE w:val="0"/>
              <w:autoSpaceDN w:val="0"/>
              <w:adjustRightInd w:val="0"/>
              <w:spacing w:after="0"/>
              <w:jc w:val="right"/>
              <w:rPr>
                <w:rFonts w:ascii="Verdana" w:hAnsi="Verdana" w:cs="Tahoma"/>
                <w:bCs/>
                <w:color w:val="000000"/>
                <w:sz w:val="18"/>
                <w:szCs w:val="18"/>
                <w:lang w:val="el-GR" w:eastAsia="en-US"/>
              </w:rPr>
            </w:pPr>
            <w:r w:rsidRPr="00D3704E">
              <w:rPr>
                <w:rFonts w:ascii="Verdana" w:hAnsi="Verdana" w:cs="Tahoma"/>
                <w:bCs/>
                <w:color w:val="000000"/>
                <w:sz w:val="18"/>
                <w:szCs w:val="18"/>
                <w:lang w:val="el-GR" w:eastAsia="en-US"/>
              </w:rPr>
              <w:t>Σύνολο</w:t>
            </w:r>
          </w:p>
        </w:tc>
        <w:tc>
          <w:tcPr>
            <w:tcW w:w="1701" w:type="dxa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Cs w:val="22"/>
                <w:lang w:val="el-GR" w:eastAsia="en-US"/>
              </w:rPr>
            </w:pPr>
          </w:p>
        </w:tc>
      </w:tr>
      <w:tr w:rsidR="00004026" w:rsidRPr="00D3704E" w:rsidTr="0095555B">
        <w:trPr>
          <w:cantSplit/>
        </w:trPr>
        <w:tc>
          <w:tcPr>
            <w:tcW w:w="7366" w:type="dxa"/>
            <w:gridSpan w:val="4"/>
            <w:vAlign w:val="center"/>
          </w:tcPr>
          <w:p w:rsidR="00004026" w:rsidRPr="00D3704E" w:rsidRDefault="00004026" w:rsidP="0095555B">
            <w:pPr>
              <w:keepNext/>
              <w:suppressAutoHyphens w:val="0"/>
              <w:autoSpaceDE w:val="0"/>
              <w:autoSpaceDN w:val="0"/>
              <w:adjustRightInd w:val="0"/>
              <w:spacing w:after="0"/>
              <w:jc w:val="right"/>
              <w:rPr>
                <w:rFonts w:ascii="Verdana" w:hAnsi="Verdana" w:cs="Tahoma"/>
                <w:bCs/>
                <w:color w:val="000000"/>
                <w:sz w:val="18"/>
                <w:szCs w:val="18"/>
                <w:lang w:val="el-GR" w:eastAsia="en-US"/>
              </w:rPr>
            </w:pPr>
            <w:r w:rsidRPr="00D3704E">
              <w:rPr>
                <w:rFonts w:ascii="Verdana" w:hAnsi="Verdana" w:cs="Tahoma"/>
                <w:bCs/>
                <w:color w:val="000000"/>
                <w:sz w:val="18"/>
                <w:szCs w:val="18"/>
                <w:lang w:val="el-GR" w:eastAsia="en-US"/>
              </w:rPr>
              <w:t xml:space="preserve">ΦΠΑ 24% </w:t>
            </w:r>
          </w:p>
        </w:tc>
        <w:tc>
          <w:tcPr>
            <w:tcW w:w="1701" w:type="dxa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Cs w:val="22"/>
                <w:lang w:val="el-GR" w:eastAsia="en-US"/>
              </w:rPr>
            </w:pPr>
          </w:p>
        </w:tc>
      </w:tr>
      <w:tr w:rsidR="00004026" w:rsidRPr="00D3704E" w:rsidTr="0095555B">
        <w:trPr>
          <w:cantSplit/>
        </w:trPr>
        <w:tc>
          <w:tcPr>
            <w:tcW w:w="7366" w:type="dxa"/>
            <w:gridSpan w:val="4"/>
            <w:vAlign w:val="center"/>
          </w:tcPr>
          <w:p w:rsidR="00004026" w:rsidRPr="00D3704E" w:rsidRDefault="00004026" w:rsidP="0095555B">
            <w:pPr>
              <w:keepNext/>
              <w:suppressAutoHyphens w:val="0"/>
              <w:autoSpaceDE w:val="0"/>
              <w:autoSpaceDN w:val="0"/>
              <w:adjustRightInd w:val="0"/>
              <w:spacing w:after="0"/>
              <w:jc w:val="right"/>
              <w:rPr>
                <w:rFonts w:ascii="Verdana" w:hAnsi="Verdana" w:cs="Tahoma"/>
                <w:bCs/>
                <w:color w:val="000000"/>
                <w:sz w:val="18"/>
                <w:szCs w:val="18"/>
                <w:lang w:val="el-GR" w:eastAsia="en-US"/>
              </w:rPr>
            </w:pPr>
            <w:r w:rsidRPr="00D3704E">
              <w:rPr>
                <w:rFonts w:ascii="Verdana" w:hAnsi="Verdana" w:cs="Tahoma"/>
                <w:bCs/>
                <w:color w:val="000000"/>
                <w:sz w:val="18"/>
                <w:szCs w:val="18"/>
                <w:lang w:val="el-GR" w:eastAsia="en-US"/>
              </w:rPr>
              <w:t>Σύνολο με  ΦΠΑ</w:t>
            </w:r>
          </w:p>
        </w:tc>
        <w:tc>
          <w:tcPr>
            <w:tcW w:w="1701" w:type="dxa"/>
          </w:tcPr>
          <w:p w:rsidR="00004026" w:rsidRPr="00D3704E" w:rsidRDefault="00004026" w:rsidP="0095555B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Cs w:val="22"/>
                <w:lang w:val="el-GR" w:eastAsia="en-US"/>
              </w:rPr>
            </w:pPr>
          </w:p>
        </w:tc>
      </w:tr>
    </w:tbl>
    <w:p w:rsidR="00787ED0" w:rsidRDefault="00787ED0" w:rsidP="00004026">
      <w:pPr>
        <w:suppressAutoHyphens w:val="0"/>
        <w:autoSpaceDE w:val="0"/>
        <w:autoSpaceDN w:val="0"/>
        <w:adjustRightInd w:val="0"/>
        <w:spacing w:after="0" w:line="360" w:lineRule="auto"/>
        <w:jc w:val="left"/>
        <w:rPr>
          <w:rFonts w:ascii="Verdana" w:eastAsia="Calibri" w:hAnsi="Verdana" w:cs="FPEF"/>
          <w:szCs w:val="22"/>
          <w:lang w:val="el-GR" w:eastAsia="en-US"/>
        </w:rPr>
      </w:pPr>
    </w:p>
    <w:p w:rsidR="00004026" w:rsidRPr="00D3704E" w:rsidRDefault="00004026" w:rsidP="00004026">
      <w:pPr>
        <w:suppressAutoHyphens w:val="0"/>
        <w:autoSpaceDE w:val="0"/>
        <w:autoSpaceDN w:val="0"/>
        <w:adjustRightInd w:val="0"/>
        <w:spacing w:after="0" w:line="360" w:lineRule="auto"/>
        <w:jc w:val="left"/>
        <w:rPr>
          <w:rFonts w:ascii="Verdana" w:eastAsia="Calibri" w:hAnsi="Verdana" w:cs="FPEF"/>
          <w:szCs w:val="22"/>
          <w:lang w:val="el-GR" w:eastAsia="en-US"/>
        </w:rPr>
      </w:pPr>
      <w:r w:rsidRPr="009B56AA">
        <w:rPr>
          <w:rFonts w:ascii="Verdana" w:eastAsia="Calibri" w:hAnsi="Verdana" w:cs="FPEF"/>
          <w:b/>
          <w:szCs w:val="22"/>
          <w:lang w:val="el-GR" w:eastAsia="en-US"/>
        </w:rPr>
        <w:t>Χρόνος ισχύς προσφοράς</w:t>
      </w:r>
      <w:r w:rsidRPr="00D3704E">
        <w:rPr>
          <w:rFonts w:ascii="Verdana" w:eastAsia="Calibri" w:hAnsi="Verdana" w:cs="FPEF"/>
          <w:szCs w:val="22"/>
          <w:lang w:val="el-GR" w:eastAsia="en-US"/>
        </w:rPr>
        <w:t xml:space="preserve">……………………………..         </w:t>
      </w:r>
    </w:p>
    <w:p w:rsidR="00004026" w:rsidRPr="009B56AA" w:rsidRDefault="00004026" w:rsidP="00004026">
      <w:pPr>
        <w:suppressAutoHyphens w:val="0"/>
        <w:autoSpaceDE w:val="0"/>
        <w:autoSpaceDN w:val="0"/>
        <w:adjustRightInd w:val="0"/>
        <w:spacing w:after="0" w:line="360" w:lineRule="auto"/>
        <w:jc w:val="left"/>
        <w:rPr>
          <w:rFonts w:ascii="Verdana" w:eastAsia="Calibri" w:hAnsi="Verdana" w:cs="FPEF"/>
          <w:i/>
          <w:sz w:val="18"/>
          <w:szCs w:val="18"/>
          <w:lang w:val="el-GR" w:eastAsia="en-US"/>
        </w:rPr>
      </w:pPr>
      <w:r w:rsidRPr="009B56AA">
        <w:rPr>
          <w:rFonts w:ascii="Verdana" w:eastAsia="Calibri" w:hAnsi="Verdana" w:cs="FPEF"/>
          <w:i/>
          <w:sz w:val="18"/>
          <w:szCs w:val="18"/>
          <w:lang w:val="el-GR" w:eastAsia="en-US"/>
        </w:rPr>
        <w:t>(Οι υποβαλλόμενες προσφορές ισχύουν και δεσμεύουν τους οικονομικούς φορείς για διάστημα πέντε (5) μηνών από την επόμενη της καταληκτικής ημερομηνίας υποβολής προσφορών.</w:t>
      </w:r>
    </w:p>
    <w:p w:rsidR="00004026" w:rsidRPr="009B56AA" w:rsidRDefault="00004026" w:rsidP="00004026">
      <w:pPr>
        <w:suppressAutoHyphens w:val="0"/>
        <w:autoSpaceDE w:val="0"/>
        <w:autoSpaceDN w:val="0"/>
        <w:adjustRightInd w:val="0"/>
        <w:spacing w:after="0" w:line="360" w:lineRule="auto"/>
        <w:jc w:val="left"/>
        <w:rPr>
          <w:rFonts w:ascii="Verdana" w:eastAsia="Calibri" w:hAnsi="Verdana" w:cs="FPEF"/>
          <w:i/>
          <w:sz w:val="18"/>
          <w:szCs w:val="18"/>
          <w:lang w:val="el-GR" w:eastAsia="en-US"/>
        </w:rPr>
      </w:pPr>
      <w:r w:rsidRPr="009B56AA">
        <w:rPr>
          <w:rFonts w:ascii="Verdana" w:eastAsia="Calibri" w:hAnsi="Verdana" w:cs="FPEF"/>
          <w:i/>
          <w:sz w:val="18"/>
          <w:szCs w:val="18"/>
          <w:lang w:val="el-GR" w:eastAsia="en-US"/>
        </w:rPr>
        <w:t>Προσφορά η οποία ορίζει χρόνο ισχύος μικρότερο από τον ανωτέρω προβλεπόμενο απορρίπτεται ως μη κανονική.)</w:t>
      </w:r>
    </w:p>
    <w:p w:rsidR="00004026" w:rsidRPr="00D3704E" w:rsidRDefault="00004026" w:rsidP="00004026">
      <w:pPr>
        <w:suppressAutoHyphens w:val="0"/>
        <w:autoSpaceDE w:val="0"/>
        <w:autoSpaceDN w:val="0"/>
        <w:adjustRightInd w:val="0"/>
        <w:spacing w:after="0" w:line="360" w:lineRule="auto"/>
        <w:ind w:left="3600" w:firstLine="720"/>
        <w:jc w:val="center"/>
        <w:rPr>
          <w:rFonts w:ascii="Verdana" w:eastAsia="Calibri" w:hAnsi="Verdana" w:cs="FPEF"/>
          <w:szCs w:val="22"/>
          <w:lang w:val="el-GR" w:eastAsia="en-US"/>
        </w:rPr>
      </w:pPr>
      <w:r w:rsidRPr="00D3704E">
        <w:rPr>
          <w:rFonts w:ascii="Verdana" w:eastAsia="Calibri" w:hAnsi="Verdana" w:cs="FPEF"/>
          <w:szCs w:val="22"/>
          <w:lang w:val="el-GR" w:eastAsia="en-US"/>
        </w:rPr>
        <w:t xml:space="preserve">            Ημερομηνία : …………………</w:t>
      </w:r>
    </w:p>
    <w:p w:rsidR="00004026" w:rsidRPr="00D3704E" w:rsidRDefault="00004026" w:rsidP="00004026">
      <w:pPr>
        <w:suppressAutoHyphens w:val="0"/>
        <w:autoSpaceDE w:val="0"/>
        <w:autoSpaceDN w:val="0"/>
        <w:adjustRightInd w:val="0"/>
        <w:spacing w:after="0" w:line="360" w:lineRule="auto"/>
        <w:ind w:left="3600" w:firstLine="720"/>
        <w:jc w:val="center"/>
        <w:rPr>
          <w:rFonts w:ascii="Verdana" w:eastAsia="Calibri" w:hAnsi="Verdana" w:cs="FPEF"/>
          <w:szCs w:val="22"/>
          <w:lang w:val="el-GR" w:eastAsia="en-US"/>
        </w:rPr>
      </w:pPr>
    </w:p>
    <w:p w:rsidR="00004026" w:rsidRPr="00D3704E" w:rsidRDefault="00004026" w:rsidP="00004026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Calibri" w:hAnsi="Verdana" w:cs="FPEF"/>
          <w:szCs w:val="22"/>
          <w:lang w:val="el-GR" w:eastAsia="en-US"/>
        </w:rPr>
      </w:pPr>
      <w:r w:rsidRPr="00D3704E">
        <w:rPr>
          <w:rFonts w:ascii="Verdana" w:eastAsia="Calibri" w:hAnsi="Verdana" w:cs="FPEF"/>
          <w:szCs w:val="22"/>
          <w:lang w:val="el-GR" w:eastAsia="en-US"/>
        </w:rPr>
        <w:t xml:space="preserve">                                                               Ο Προσφέρων </w:t>
      </w:r>
    </w:p>
    <w:p w:rsidR="00004026" w:rsidRPr="00D3704E" w:rsidRDefault="00004026" w:rsidP="00004026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Calibri" w:hAnsi="Verdana" w:cs="FPEF"/>
          <w:szCs w:val="22"/>
          <w:lang w:val="el-GR" w:eastAsia="en-US"/>
        </w:rPr>
      </w:pPr>
      <w:r w:rsidRPr="00D3704E">
        <w:rPr>
          <w:rFonts w:ascii="Verdana" w:eastAsia="Calibri" w:hAnsi="Verdana" w:cs="FPEF"/>
          <w:szCs w:val="22"/>
          <w:lang w:val="el-GR" w:eastAsia="en-US"/>
        </w:rPr>
        <w:t xml:space="preserve">                                                                     </w:t>
      </w:r>
    </w:p>
    <w:p w:rsidR="00004026" w:rsidRPr="00D3704E" w:rsidRDefault="00004026" w:rsidP="00004026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Calibri" w:hAnsi="Verdana" w:cs="FPEF"/>
          <w:i/>
          <w:sz w:val="20"/>
          <w:szCs w:val="20"/>
          <w:lang w:val="el-GR" w:eastAsia="en-US"/>
        </w:rPr>
      </w:pPr>
      <w:r w:rsidRPr="00D3704E">
        <w:rPr>
          <w:rFonts w:ascii="Verdana" w:eastAsia="Calibri" w:hAnsi="Verdana" w:cs="FPEF"/>
          <w:szCs w:val="22"/>
          <w:lang w:val="el-GR" w:eastAsia="en-US"/>
        </w:rPr>
        <w:t xml:space="preserve">                                                                      </w:t>
      </w:r>
      <w:r w:rsidRPr="00D3704E">
        <w:rPr>
          <w:rFonts w:ascii="Verdana" w:eastAsia="Calibri" w:hAnsi="Verdana" w:cs="FPEF"/>
          <w:i/>
          <w:sz w:val="20"/>
          <w:szCs w:val="20"/>
          <w:lang w:val="el-GR" w:eastAsia="en-US"/>
        </w:rPr>
        <w:t>…………………………………………</w:t>
      </w:r>
    </w:p>
    <w:p w:rsidR="00004026" w:rsidRPr="00D3704E" w:rsidRDefault="00004026" w:rsidP="00004026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Calibri" w:hAnsi="Verdana" w:cs="FPEF"/>
          <w:i/>
          <w:sz w:val="18"/>
          <w:szCs w:val="18"/>
          <w:lang w:val="el-GR" w:eastAsia="en-US"/>
        </w:rPr>
      </w:pPr>
      <w:r w:rsidRPr="00D3704E">
        <w:rPr>
          <w:rFonts w:ascii="Verdana" w:eastAsia="Calibri" w:hAnsi="Verdana" w:cs="FPEF"/>
          <w:i/>
          <w:sz w:val="18"/>
          <w:szCs w:val="18"/>
          <w:lang w:val="el-GR" w:eastAsia="en-US"/>
        </w:rPr>
        <w:t xml:space="preserve">                                                                                     (Υπογραφή- σφραγίδα)</w:t>
      </w:r>
    </w:p>
    <w:p w:rsidR="009E66F6" w:rsidRPr="00787ED0" w:rsidRDefault="00004026" w:rsidP="00787ED0">
      <w:pPr>
        <w:widowControl w:val="0"/>
        <w:suppressAutoHyphens w:val="0"/>
        <w:autoSpaceDE w:val="0"/>
        <w:autoSpaceDN w:val="0"/>
        <w:spacing w:before="101" w:after="0" w:line="360" w:lineRule="auto"/>
        <w:ind w:left="142" w:right="141"/>
        <w:rPr>
          <w:rFonts w:ascii="Trebuchet MS" w:eastAsia="Calibri" w:hAnsi="Trebuchet MS"/>
          <w:b/>
          <w:color w:val="FF0000"/>
          <w:sz w:val="20"/>
          <w:szCs w:val="20"/>
          <w:lang w:val="el-GR" w:eastAsia="en-US"/>
        </w:rPr>
      </w:pPr>
      <w:r w:rsidRPr="00787ED0">
        <w:rPr>
          <w:rFonts w:ascii="Trebuchet MS" w:eastAsia="Calibri" w:hAnsi="Trebuchet MS"/>
          <w:b/>
          <w:color w:val="FF0000"/>
          <w:sz w:val="20"/>
          <w:szCs w:val="20"/>
          <w:lang w:val="el-GR" w:eastAsia="en-US"/>
        </w:rPr>
        <w:t xml:space="preserve">ΕΠΙ ΠΟΙΝΗ ΑΠΟΚΛΕΙΣΜΟΥ ΟΙ ΟΙΚΟΝΟΜΙΚΟΙ ΦΟΡΕΙΣ ΥΠΟΒΑΛΛΟΥΝ ΤΟ ΠΑΡΟΝ ΕΝΤΥΠΟ ΓΙΑ ΤΗ ΡΗΤΗ ΔΗΛΩΣΗ ΣΥΜΜΟΡΦΩΣΗΣ ΤΟΥΣ ΠΡΟΣ ΤΟΥΣ </w:t>
      </w:r>
      <w:bookmarkStart w:id="0" w:name="_GoBack"/>
      <w:bookmarkEnd w:id="0"/>
      <w:r w:rsidRPr="00787ED0">
        <w:rPr>
          <w:rFonts w:ascii="Trebuchet MS" w:eastAsia="Calibri" w:hAnsi="Trebuchet MS"/>
          <w:b/>
          <w:color w:val="FF0000"/>
          <w:sz w:val="20"/>
          <w:szCs w:val="20"/>
          <w:lang w:val="el-GR" w:eastAsia="en-US"/>
        </w:rPr>
        <w:t>ΟΡΟΥΣ ΤΗΣ 13/2024 ΜΕΛΕΤΗΣ ΚΑΙ ΤΗΣ ΑΝΑΛΥΤΙΚΗΣ ΔΙΑΚΗΡΥΞΗΣ</w:t>
      </w:r>
    </w:p>
    <w:sectPr w:rsidR="009E66F6" w:rsidRPr="00787ED0" w:rsidSect="00787ED0">
      <w:pgSz w:w="11906" w:h="16838"/>
      <w:pgMar w:top="993" w:right="991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 Έντονα+FPEF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FPEF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026"/>
    <w:rsid w:val="00004026"/>
    <w:rsid w:val="00787ED0"/>
    <w:rsid w:val="009E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FCEE9"/>
  <w15:chartTrackingRefBased/>
  <w15:docId w15:val="{AE7AAAE6-75BD-4740-B44C-57740C88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402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40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Petraki</dc:creator>
  <cp:keywords/>
  <dc:description/>
  <cp:lastModifiedBy>katerina Petraki</cp:lastModifiedBy>
  <cp:revision>2</cp:revision>
  <dcterms:created xsi:type="dcterms:W3CDTF">2024-06-10T06:37:00Z</dcterms:created>
  <dcterms:modified xsi:type="dcterms:W3CDTF">2024-06-10T06:43:00Z</dcterms:modified>
</cp:coreProperties>
</file>